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6E2472" w14:textId="77777777" w:rsidR="00E92CB6" w:rsidRDefault="00E92CB6" w:rsidP="00E92CB6">
      <w:pPr>
        <w:jc w:val="center"/>
        <w:rPr>
          <w:b/>
          <w:bCs/>
          <w:sz w:val="20"/>
          <w:szCs w:val="20"/>
          <w:lang w:val="pl-PL"/>
        </w:rPr>
      </w:pPr>
      <w:r w:rsidRPr="00E92CB6">
        <w:rPr>
          <w:b/>
          <w:bCs/>
          <w:sz w:val="20"/>
          <w:szCs w:val="20"/>
          <w:lang w:val="pl-PL"/>
        </w:rPr>
        <w:t xml:space="preserve">KLAUZULA INFORMACYJNA O PRZETWARZANIU </w:t>
      </w:r>
    </w:p>
    <w:p w14:paraId="6F1B7DBA" w14:textId="2AB0E5D7" w:rsidR="00E92CB6" w:rsidRDefault="00E92CB6" w:rsidP="00E92CB6">
      <w:pPr>
        <w:jc w:val="center"/>
        <w:rPr>
          <w:b/>
          <w:bCs/>
          <w:sz w:val="20"/>
          <w:szCs w:val="20"/>
          <w:lang w:val="pl-PL"/>
        </w:rPr>
      </w:pPr>
      <w:r w:rsidRPr="00E92CB6">
        <w:rPr>
          <w:b/>
          <w:bCs/>
          <w:sz w:val="20"/>
          <w:szCs w:val="20"/>
          <w:lang w:val="pl-PL"/>
        </w:rPr>
        <w:t xml:space="preserve">DANYCH OSOBOWYCH </w:t>
      </w:r>
    </w:p>
    <w:p w14:paraId="62DB587A" w14:textId="2268A3E2" w:rsidR="00E92CB6" w:rsidRDefault="00E92CB6" w:rsidP="00E92CB6">
      <w:pPr>
        <w:jc w:val="center"/>
        <w:rPr>
          <w:b/>
          <w:bCs/>
          <w:sz w:val="20"/>
          <w:szCs w:val="20"/>
          <w:lang w:val="pl-PL"/>
        </w:rPr>
      </w:pPr>
      <w:r w:rsidRPr="00E92CB6">
        <w:rPr>
          <w:b/>
          <w:bCs/>
          <w:sz w:val="20"/>
          <w:szCs w:val="20"/>
          <w:lang w:val="pl-PL"/>
        </w:rPr>
        <w:t>POD FORMULARZ KONTAKTOWY</w:t>
      </w:r>
    </w:p>
    <w:p w14:paraId="2363E2BB" w14:textId="6707A6C8" w:rsidR="00E92CB6" w:rsidRPr="00E92CB6" w:rsidRDefault="00E92CB6" w:rsidP="00E92CB6">
      <w:p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t>Na podstawie art. 13 ust.1 i 2 Rozporządzenia Parlamentu Europejskiego i Rady (UE) 2016/679  z dnia 27 kwietnia 2016 r. w sprawie ochrony osób fizycznych w związku z przetwarzaniem danych osobowych i w sprawie swobodnego przepływu tych danych oraz uchylenia dyrektywy 95/46/WE (ogólne rozporządzenie o ochronie danych osobowych) —zwanego dalej RODO, informujemy, iż :</w:t>
      </w:r>
    </w:p>
    <w:p w14:paraId="1E376931" w14:textId="5A8E2642" w:rsidR="00F762CF" w:rsidRPr="008E3B8B" w:rsidRDefault="00F762CF" w:rsidP="00E92CB6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0"/>
          <w:lang w:val="pl-PL"/>
        </w:rPr>
      </w:pPr>
      <w:r w:rsidRPr="008E3B8B">
        <w:rPr>
          <w:sz w:val="20"/>
          <w:szCs w:val="20"/>
          <w:lang w:val="pl-PL"/>
        </w:rPr>
        <w:t xml:space="preserve">Administratorem danych osobowych (dalej: Administrator) jest Szkoła Polska </w:t>
      </w:r>
      <w:r w:rsidR="008E3B8B" w:rsidRPr="008E3B8B">
        <w:rPr>
          <w:sz w:val="20"/>
          <w:szCs w:val="20"/>
          <w:lang w:val="pl-PL"/>
        </w:rPr>
        <w:t>im. Zygmunta Mineyki przy Ambasadzie RP w Atenach</w:t>
      </w:r>
    </w:p>
    <w:p w14:paraId="26EEC001" w14:textId="6EC2B4BB" w:rsidR="00E92CB6" w:rsidRDefault="00F762CF" w:rsidP="00F762CF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t>W zakresie pytań lub informacji dotyczących ochrony danych osobowych może się Pani/Pan skontaktować się z nami za pośrednictwem e</w:t>
      </w:r>
      <w:r w:rsidRPr="008E3B8B">
        <w:rPr>
          <w:sz w:val="20"/>
          <w:szCs w:val="20"/>
          <w:lang w:val="pl-PL"/>
        </w:rPr>
        <w:t>-mail:</w:t>
      </w:r>
      <w:r w:rsidR="008E3B8B" w:rsidRPr="008E3B8B">
        <w:rPr>
          <w:sz w:val="20"/>
          <w:szCs w:val="20"/>
          <w:lang w:val="pl-PL"/>
        </w:rPr>
        <w:t xml:space="preserve"> </w:t>
      </w:r>
      <w:hyperlink r:id="rId8" w:history="1">
        <w:r w:rsidR="008E3B8B" w:rsidRPr="008E3B8B">
          <w:rPr>
            <w:rStyle w:val="Hipercze"/>
            <w:sz w:val="20"/>
            <w:szCs w:val="20"/>
            <w:lang w:val="pl-PL"/>
          </w:rPr>
          <w:t>ateny@orpeg.pl</w:t>
        </w:r>
      </w:hyperlink>
      <w:r w:rsidR="008E3B8B" w:rsidRPr="008E3B8B">
        <w:rPr>
          <w:sz w:val="20"/>
          <w:szCs w:val="20"/>
          <w:lang w:val="pl-PL"/>
        </w:rPr>
        <w:t xml:space="preserve"> </w:t>
      </w:r>
      <w:r w:rsidRPr="008E3B8B">
        <w:rPr>
          <w:sz w:val="20"/>
          <w:szCs w:val="20"/>
          <w:lang w:val="pl-PL"/>
        </w:rPr>
        <w:t>lub</w:t>
      </w:r>
      <w:r w:rsidRPr="00E92CB6">
        <w:rPr>
          <w:sz w:val="20"/>
          <w:szCs w:val="20"/>
          <w:lang w:val="pl-PL"/>
        </w:rPr>
        <w:t xml:space="preserve"> pisemnie na adres Administratora.</w:t>
      </w:r>
    </w:p>
    <w:p w14:paraId="2B2D3716" w14:textId="28A39743" w:rsidR="00F762CF" w:rsidRPr="00E92CB6" w:rsidRDefault="00F762CF" w:rsidP="00E92CB6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t>Pani/Pana dane osobowe przetwarzane są na podstawie i w celu:</w:t>
      </w:r>
    </w:p>
    <w:p w14:paraId="32B91B44" w14:textId="2EC334F9" w:rsidR="00F762CF" w:rsidRPr="00E92CB6" w:rsidRDefault="00F762CF" w:rsidP="00E92CB6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t>art. 6 ust 1 lit c RODO, w celu wypełnienia obowiązków prawnych ciążących na Administratorze;</w:t>
      </w:r>
    </w:p>
    <w:p w14:paraId="7A2AE0F6" w14:textId="77777777" w:rsidR="00F762CF" w:rsidRPr="00E92CB6" w:rsidRDefault="00F762CF" w:rsidP="00E92CB6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t>art. 6 ust1 lit f RODO, w celu dochodzenia naszych roszczeń i obrony prawy;</w:t>
      </w:r>
    </w:p>
    <w:p w14:paraId="5887F6C8" w14:textId="77777777" w:rsidR="00F762CF" w:rsidRPr="00E92CB6" w:rsidRDefault="00F762CF" w:rsidP="00E92CB6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t>art. 6 ust. 1 lit f RODO, w celu realizacji naszych uzasadnionych prawnie interesów;</w:t>
      </w:r>
      <w:bookmarkStart w:id="0" w:name="_GoBack"/>
      <w:bookmarkEnd w:id="0"/>
    </w:p>
    <w:p w14:paraId="0B7FB84D" w14:textId="77777777" w:rsidR="00F762CF" w:rsidRPr="00E92CB6" w:rsidRDefault="00F762CF" w:rsidP="00E92CB6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t>art. 6 ust  1 lit e RODO, w celu realizacji zadań wykonywanych w interesie publicznym lub sprawowania władzy publicznej;</w:t>
      </w:r>
    </w:p>
    <w:p w14:paraId="2013AAA1" w14:textId="6760E6B6" w:rsidR="00F762CF" w:rsidRPr="00E92CB6" w:rsidRDefault="00F762CF" w:rsidP="00E92CB6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t xml:space="preserve">w pozostałych przypadkach Pani/Pana dane osobowe przetwarzane są wyłącznie na podstawie wcześniej udzielonej zgody w zakresie i celu określonym w treści zgody tj. na podstawie art. 6 ust 1 lit a RODO. </w:t>
      </w:r>
    </w:p>
    <w:p w14:paraId="2D859B10" w14:textId="0DD32664" w:rsidR="00F762CF" w:rsidRPr="00E92CB6" w:rsidRDefault="00F762CF" w:rsidP="00E92CB6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t>Odbiorcami Pani/Pana danych osobowych mogą być:</w:t>
      </w:r>
    </w:p>
    <w:p w14:paraId="2CE1C7B8" w14:textId="4BB8A4A4" w:rsidR="00F762CF" w:rsidRPr="00E92CB6" w:rsidRDefault="00F762CF" w:rsidP="00E92CB6">
      <w:pPr>
        <w:pStyle w:val="Akapitzlist"/>
        <w:numPr>
          <w:ilvl w:val="0"/>
          <w:numId w:val="2"/>
        </w:num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346BC760" w14:textId="01738B64" w:rsidR="00F762CF" w:rsidRPr="00E92CB6" w:rsidRDefault="00F762CF" w:rsidP="00E92CB6">
      <w:pPr>
        <w:pStyle w:val="Akapitzlist"/>
        <w:numPr>
          <w:ilvl w:val="0"/>
          <w:numId w:val="2"/>
        </w:num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t xml:space="preserve">inne podmioty, które na podstawie stosownych umów podpisanych z Administratorem przetwarzają dane osobowe. </w:t>
      </w:r>
    </w:p>
    <w:p w14:paraId="25CC6F4A" w14:textId="54CA18FB" w:rsidR="00F762CF" w:rsidRPr="00E92CB6" w:rsidRDefault="00F762CF" w:rsidP="00E92CB6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t>Pani/Pana dane osobowe będą przechowywane przez okres niezbędny do realizacji celów dla których zostały zgromadzone, a po tym czasie przez okres oraz w zakresie wymaganym przez przepisy powszechnie obowiązującego prawa.</w:t>
      </w:r>
    </w:p>
    <w:p w14:paraId="2ED63350" w14:textId="4D2D4A7F" w:rsidR="00F762CF" w:rsidRPr="00E92CB6" w:rsidRDefault="00F762CF" w:rsidP="00E92CB6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6A7B5E33" w14:textId="69227CF1" w:rsidR="00F762CF" w:rsidRPr="00E92CB6" w:rsidRDefault="00F762CF" w:rsidP="00E92CB6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t>W przypadku powzięcia informacji o niezgodnym z prawem przetwarzaniu przez Administratora danych osobowych, przysługuje Pani/Panu prawo wniesienia skargi do Prezesa Urzędu Ochrony Danych Osobowych.</w:t>
      </w:r>
    </w:p>
    <w:p w14:paraId="19D9B813" w14:textId="7A838267" w:rsidR="00F762CF" w:rsidRPr="00E92CB6" w:rsidRDefault="00F762CF" w:rsidP="00E92CB6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lastRenderedPageBreak/>
        <w:t>W sytuacji, gdy przetwarzanie danych osobowych odbywa się na podstawie zgody osoby, której dane dotyczą, podanie przez Panią/Pana danych osobowych Administratorowi ma charakter dobrowolny.</w:t>
      </w:r>
    </w:p>
    <w:p w14:paraId="507779CF" w14:textId="2C6D293B" w:rsidR="00F762CF" w:rsidRPr="00E92CB6" w:rsidRDefault="00F762CF" w:rsidP="00E92CB6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t xml:space="preserve">Podanie przez Panią/Pana danych osobowych jest obowiązkowe, w sytuacji gdy przesłankę przetwarzania danych osobowych stanowi przepis prawa lub zawarta między stronami umowa. </w:t>
      </w:r>
      <w:r w:rsidR="00E92CB6">
        <w:rPr>
          <w:sz w:val="20"/>
          <w:szCs w:val="20"/>
          <w:lang w:val="pl-PL"/>
        </w:rPr>
        <w:br/>
      </w:r>
      <w:r w:rsidRPr="00E92CB6">
        <w:rPr>
          <w:sz w:val="20"/>
          <w:szCs w:val="20"/>
          <w:lang w:val="pl-PL"/>
        </w:rPr>
        <w:t xml:space="preserve">W pozostałym zakresie podanie danych jest dobrowolne. </w:t>
      </w:r>
    </w:p>
    <w:p w14:paraId="1288C9ED" w14:textId="497A0F55" w:rsidR="00F762CF" w:rsidRPr="00E92CB6" w:rsidRDefault="00F762CF" w:rsidP="00E92CB6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t>Pani/Pana dane mogą być przetwarzane w sposób zautomatyzowany i nie będą profilowane.</w:t>
      </w:r>
    </w:p>
    <w:p w14:paraId="24B746C4" w14:textId="397DF582" w:rsidR="00F762CF" w:rsidRPr="00E92CB6" w:rsidRDefault="00F762CF" w:rsidP="00E92CB6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t>W związku z przetwarzaniem Pani/Pana danych osobowych przysługuje Pani/Panu prawo dostępu do treści swoich danych, do ich sprostowania, usunięcia, ograniczenia ich przetwarzania i przenoszenia,</w:t>
      </w:r>
      <w:r w:rsidR="00E92CB6">
        <w:rPr>
          <w:sz w:val="20"/>
          <w:szCs w:val="20"/>
          <w:lang w:val="pl-PL"/>
        </w:rPr>
        <w:br/>
      </w:r>
      <w:r w:rsidRPr="00E92CB6">
        <w:rPr>
          <w:sz w:val="20"/>
          <w:szCs w:val="20"/>
          <w:lang w:val="pl-PL"/>
        </w:rPr>
        <w:t xml:space="preserve"> a także prawo do wniesienia sprzeciwu, oraz inne uprawnienia w tym zakresie wynikające </w:t>
      </w:r>
      <w:r w:rsidR="00E92CB6">
        <w:rPr>
          <w:sz w:val="20"/>
          <w:szCs w:val="20"/>
          <w:lang w:val="pl-PL"/>
        </w:rPr>
        <w:br/>
      </w:r>
      <w:r w:rsidRPr="00E92CB6">
        <w:rPr>
          <w:sz w:val="20"/>
          <w:szCs w:val="20"/>
          <w:lang w:val="pl-PL"/>
        </w:rPr>
        <w:t>z obowiązujących przepisów prawa.</w:t>
      </w:r>
    </w:p>
    <w:p w14:paraId="2622937D" w14:textId="30405505" w:rsidR="00F762CF" w:rsidRPr="00E92CB6" w:rsidRDefault="00F762CF" w:rsidP="00E92CB6">
      <w:pPr>
        <w:pStyle w:val="Akapitzlist"/>
        <w:numPr>
          <w:ilvl w:val="0"/>
          <w:numId w:val="3"/>
        </w:numPr>
        <w:spacing w:line="360" w:lineRule="auto"/>
        <w:jc w:val="both"/>
        <w:rPr>
          <w:sz w:val="20"/>
          <w:szCs w:val="20"/>
          <w:lang w:val="pl-PL"/>
        </w:rPr>
      </w:pPr>
      <w:r w:rsidRPr="00E92CB6">
        <w:rPr>
          <w:sz w:val="20"/>
          <w:szCs w:val="20"/>
          <w:lang w:val="pl-PL"/>
        </w:rPr>
        <w:t xml:space="preserve">Administrator może zlecać wykonanie niektórych usług podmiotom mającym siedzibę poza Europejskim Obszarem Gospodarczym (w „państwie trzecim”). W takich przypadkach dane są przekazywane do państwa trzeciego na podstawie decyzji Komisji Europejskiej stwierdzającej odpowiedni stopień ochrony, a w przypadku braku jego stwierdzenia, zgodnie z wymogami prawnymi, stosowane </w:t>
      </w:r>
      <w:r w:rsidR="00E92CB6">
        <w:rPr>
          <w:sz w:val="20"/>
          <w:szCs w:val="20"/>
          <w:lang w:val="pl-PL"/>
        </w:rPr>
        <w:br/>
      </w:r>
      <w:r w:rsidRPr="00E92CB6">
        <w:rPr>
          <w:sz w:val="20"/>
          <w:szCs w:val="20"/>
          <w:lang w:val="pl-PL"/>
        </w:rPr>
        <w:t>są odpowiednie zabezpieczenia w celu stworzenia właściwego poziomu ochrony danych (w szczególności standardowe klauzule umowne UE). W każdej chwili ma Pani/Pan możliwość zażądania dalszych informacji i otrzymania kopii odpowiednich zabezpieczeń.</w:t>
      </w:r>
    </w:p>
    <w:p w14:paraId="3F4242B5" w14:textId="77777777" w:rsidR="0040146B" w:rsidRPr="00E92CB6" w:rsidRDefault="0040146B" w:rsidP="00F762CF">
      <w:pPr>
        <w:jc w:val="both"/>
        <w:rPr>
          <w:sz w:val="20"/>
          <w:szCs w:val="20"/>
          <w:lang w:val="pl-PL"/>
        </w:rPr>
      </w:pPr>
    </w:p>
    <w:sectPr w:rsidR="0040146B" w:rsidRPr="00E92C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C7A08"/>
    <w:multiLevelType w:val="hybridMultilevel"/>
    <w:tmpl w:val="441C33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2B2409"/>
    <w:multiLevelType w:val="hybridMultilevel"/>
    <w:tmpl w:val="2DC06636"/>
    <w:lvl w:ilvl="0" w:tplc="AF04D1F8">
      <w:start w:val="1"/>
      <w:numFmt w:val="decimal"/>
      <w:lvlText w:val="%1)"/>
      <w:lvlJc w:val="left"/>
      <w:pPr>
        <w:ind w:left="1068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D9F183C"/>
    <w:multiLevelType w:val="hybridMultilevel"/>
    <w:tmpl w:val="F5125282"/>
    <w:lvl w:ilvl="0" w:tplc="CD5CCD78">
      <w:start w:val="1"/>
      <w:numFmt w:val="decimal"/>
      <w:lvlText w:val="%1)"/>
      <w:lvlJc w:val="left"/>
      <w:pPr>
        <w:ind w:left="1068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AEE"/>
    <w:rsid w:val="00053AEE"/>
    <w:rsid w:val="00217348"/>
    <w:rsid w:val="0040146B"/>
    <w:rsid w:val="008E3B8B"/>
    <w:rsid w:val="00E92CB6"/>
    <w:rsid w:val="00F7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0E46D"/>
  <w15:chartTrackingRefBased/>
  <w15:docId w15:val="{BB77B4A7-2378-4A7F-AFFD-981B31F79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62C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E3B8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3B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y@orpeg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B4F5E1-2C5B-4F6C-BE68-9C8F657157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2D3A30-A9E2-4754-8A49-A0E0C4342F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E29284-006D-4355-9B2F-F4C3720D921A}">
  <ds:schemaRefs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www.w3.org/XML/1998/namespace"/>
    <ds:schemaRef ds:uri="9eb97f3c-de22-4989-8530-7688a552c226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Jędruchniewicz</dc:creator>
  <cp:keywords/>
  <dc:description/>
  <cp:lastModifiedBy>Ateny</cp:lastModifiedBy>
  <cp:revision>2</cp:revision>
  <dcterms:created xsi:type="dcterms:W3CDTF">2023-02-04T18:59:00Z</dcterms:created>
  <dcterms:modified xsi:type="dcterms:W3CDTF">2023-02-04T18:59:00Z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